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89" w:rsidRPr="0054038D" w:rsidRDefault="00EB0B89">
      <w:p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b/>
          <w:sz w:val="24"/>
          <w:szCs w:val="24"/>
        </w:rPr>
        <w:t xml:space="preserve">Position - </w:t>
      </w:r>
      <w:r w:rsidRPr="00BA5862">
        <w:rPr>
          <w:rFonts w:ascii="Arial Narrow" w:hAnsi="Arial Narrow"/>
          <w:b/>
          <w:sz w:val="28"/>
          <w:szCs w:val="28"/>
        </w:rPr>
        <w:t>Regional Sales Director</w:t>
      </w:r>
      <w:r w:rsidR="00C103B1">
        <w:rPr>
          <w:rFonts w:ascii="Arial Narrow" w:hAnsi="Arial Narrow"/>
          <w:b/>
          <w:sz w:val="28"/>
          <w:szCs w:val="28"/>
        </w:rPr>
        <w:t>s</w:t>
      </w:r>
      <w:r w:rsidRPr="0054038D">
        <w:rPr>
          <w:rFonts w:ascii="Arial Narrow" w:hAnsi="Arial Narrow"/>
          <w:b/>
          <w:sz w:val="24"/>
          <w:szCs w:val="24"/>
        </w:rPr>
        <w:t xml:space="preserve"> </w:t>
      </w:r>
      <w:r w:rsidR="002C4FC9" w:rsidRPr="002C4FC9">
        <w:rPr>
          <w:rFonts w:ascii="Arial Narrow" w:hAnsi="Arial Narrow"/>
          <w:sz w:val="24"/>
          <w:szCs w:val="24"/>
        </w:rPr>
        <w:t>are needed</w:t>
      </w:r>
      <w:r w:rsidR="002C4FC9">
        <w:rPr>
          <w:rFonts w:ascii="Arial Narrow" w:hAnsi="Arial Narrow"/>
          <w:b/>
          <w:sz w:val="24"/>
          <w:szCs w:val="24"/>
        </w:rPr>
        <w:t xml:space="preserve"> </w:t>
      </w:r>
      <w:r w:rsidRPr="0054038D">
        <w:rPr>
          <w:rFonts w:ascii="Arial Narrow" w:hAnsi="Arial Narrow"/>
          <w:sz w:val="24"/>
          <w:szCs w:val="24"/>
        </w:rPr>
        <w:t xml:space="preserve">for our Pre-Need Division in the following areas </w:t>
      </w:r>
      <w:r w:rsidR="00564605">
        <w:rPr>
          <w:rFonts w:ascii="Arial Narrow" w:hAnsi="Arial Narrow"/>
          <w:sz w:val="24"/>
          <w:szCs w:val="24"/>
        </w:rPr>
        <w:t>NC, SC, KY, WV, OH, MD, VA, FL, GA, TN and IN</w:t>
      </w:r>
      <w:r w:rsidR="0042705D">
        <w:rPr>
          <w:rFonts w:ascii="Arial Narrow" w:hAnsi="Arial Narrow"/>
          <w:sz w:val="24"/>
          <w:szCs w:val="24"/>
        </w:rPr>
        <w:t xml:space="preserve">.  </w:t>
      </w:r>
      <w:r w:rsidRPr="0054038D">
        <w:rPr>
          <w:rFonts w:ascii="Arial Narrow" w:hAnsi="Arial Narrow"/>
          <w:sz w:val="24"/>
          <w:szCs w:val="24"/>
        </w:rPr>
        <w:t>The position purpose is to develop and manage new client relationships at all levels through recruiting, training, sales and customer service ensuring that Legacy Planning &amp; Solutions deliverables are achieved at high levels.</w:t>
      </w:r>
    </w:p>
    <w:p w:rsidR="00EB0B89" w:rsidRPr="0054038D" w:rsidRDefault="00EB0B89">
      <w:pPr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b/>
          <w:sz w:val="24"/>
          <w:szCs w:val="24"/>
        </w:rPr>
        <w:t>Key Responsibilities</w:t>
      </w:r>
    </w:p>
    <w:p w:rsidR="00EB0B89" w:rsidRPr="0054038D" w:rsidRDefault="00EB0B89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 xml:space="preserve">Recruit Funeral Homes, </w:t>
      </w:r>
      <w:r w:rsidR="009571E2" w:rsidRPr="0054038D">
        <w:rPr>
          <w:rFonts w:ascii="Arial Narrow" w:hAnsi="Arial Narrow"/>
          <w:sz w:val="24"/>
          <w:szCs w:val="24"/>
        </w:rPr>
        <w:t>Pre-arrangement Funeral Counselors and Agents</w:t>
      </w:r>
    </w:p>
    <w:p w:rsidR="009571E2" w:rsidRPr="0054038D" w:rsidRDefault="009571E2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Develop and Train in order to effectively create opportunities for Pre-Need Sales</w:t>
      </w:r>
    </w:p>
    <w:p w:rsidR="009571E2" w:rsidRPr="0054038D" w:rsidRDefault="009571E2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Assist with Joint Sales Calls, Marketing Events and other methods for lead generation</w:t>
      </w:r>
    </w:p>
    <w:p w:rsidR="009571E2" w:rsidRPr="0054038D" w:rsidRDefault="009571E2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Serve as liaison between clients, insurance carriers and Legacy Planning &amp; Solutions</w:t>
      </w:r>
    </w:p>
    <w:p w:rsidR="009571E2" w:rsidRPr="0054038D" w:rsidRDefault="009571E2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 xml:space="preserve">Recruit and Train Sales Agents and Funeral Homes on the sales process  and presentations including </w:t>
      </w:r>
      <w:r w:rsidR="00582AF4">
        <w:rPr>
          <w:rFonts w:ascii="Arial Narrow" w:hAnsi="Arial Narrow"/>
          <w:sz w:val="24"/>
          <w:szCs w:val="24"/>
        </w:rPr>
        <w:t>home sales</w:t>
      </w:r>
      <w:r w:rsidRPr="0054038D">
        <w:rPr>
          <w:rFonts w:ascii="Arial Narrow" w:hAnsi="Arial Narrow"/>
          <w:sz w:val="24"/>
          <w:szCs w:val="24"/>
        </w:rPr>
        <w:t xml:space="preserve"> </w:t>
      </w:r>
      <w:r w:rsidR="00582AF4">
        <w:rPr>
          <w:rFonts w:ascii="Arial Narrow" w:hAnsi="Arial Narrow"/>
          <w:sz w:val="24"/>
          <w:szCs w:val="24"/>
        </w:rPr>
        <w:t>(</w:t>
      </w:r>
      <w:r w:rsidRPr="0054038D">
        <w:rPr>
          <w:rFonts w:ascii="Arial Narrow" w:hAnsi="Arial Narrow"/>
          <w:sz w:val="24"/>
          <w:szCs w:val="24"/>
        </w:rPr>
        <w:t>evenings and weekends as needed</w:t>
      </w:r>
      <w:r w:rsidR="00582AF4">
        <w:rPr>
          <w:rFonts w:ascii="Arial Narrow" w:hAnsi="Arial Narrow"/>
          <w:sz w:val="24"/>
          <w:szCs w:val="24"/>
        </w:rPr>
        <w:t>)</w:t>
      </w:r>
    </w:p>
    <w:p w:rsidR="009571E2" w:rsidRPr="0054038D" w:rsidRDefault="000E13DC" w:rsidP="00EB0B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 Company Websites</w:t>
      </w:r>
      <w:r w:rsidR="009571E2" w:rsidRPr="0054038D">
        <w:rPr>
          <w:rFonts w:ascii="Arial Narrow" w:hAnsi="Arial Narrow"/>
          <w:sz w:val="24"/>
          <w:szCs w:val="24"/>
        </w:rPr>
        <w:t xml:space="preserve"> to locate reports and be familiar </w:t>
      </w:r>
      <w:r>
        <w:rPr>
          <w:rFonts w:ascii="Arial Narrow" w:hAnsi="Arial Narrow"/>
          <w:sz w:val="24"/>
          <w:szCs w:val="24"/>
        </w:rPr>
        <w:t xml:space="preserve">with them in order </w:t>
      </w:r>
      <w:r w:rsidR="009571E2" w:rsidRPr="0054038D">
        <w:rPr>
          <w:rFonts w:ascii="Arial Narrow" w:hAnsi="Arial Narrow"/>
          <w:sz w:val="24"/>
          <w:szCs w:val="24"/>
        </w:rPr>
        <w:t xml:space="preserve">to use these reports to </w:t>
      </w:r>
      <w:bookmarkStart w:id="0" w:name="_GoBack"/>
      <w:bookmarkEnd w:id="0"/>
      <w:r w:rsidR="009571E2" w:rsidRPr="0054038D">
        <w:rPr>
          <w:rFonts w:ascii="Arial Narrow" w:hAnsi="Arial Narrow"/>
          <w:sz w:val="24"/>
          <w:szCs w:val="24"/>
        </w:rPr>
        <w:t>monitor business and effectively explain them to Funeral Homes, Pre-arrangement Funeral Counselors and Agents</w:t>
      </w:r>
    </w:p>
    <w:p w:rsidR="007F23E3" w:rsidRPr="0054038D" w:rsidRDefault="007F23E3" w:rsidP="007F23E3">
      <w:pPr>
        <w:pStyle w:val="ListParagraph"/>
        <w:rPr>
          <w:rFonts w:ascii="Arial Narrow" w:hAnsi="Arial Narrow"/>
          <w:sz w:val="24"/>
          <w:szCs w:val="24"/>
        </w:rPr>
      </w:pPr>
    </w:p>
    <w:p w:rsidR="007F23E3" w:rsidRPr="0054038D" w:rsidRDefault="007F23E3" w:rsidP="007F23E3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b/>
          <w:sz w:val="24"/>
          <w:szCs w:val="24"/>
        </w:rPr>
        <w:t>Qualifications</w:t>
      </w:r>
    </w:p>
    <w:p w:rsidR="007F23E3" w:rsidRPr="0054038D" w:rsidRDefault="007F23E3" w:rsidP="007F23E3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7F23E3" w:rsidRPr="0042705D" w:rsidRDefault="007F23E3" w:rsidP="007F23E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Bachelor’s Degree and/or 2 or more years of successful experience selling insurance products through Funeral Homes to consumers and/or training people to sell through Funeral Homes.  Successful Life and Final Expense agents will also be considered.</w:t>
      </w:r>
    </w:p>
    <w:p w:rsidR="0042705D" w:rsidRPr="0054038D" w:rsidRDefault="0042705D" w:rsidP="007F23E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Must be able to work independently </w:t>
      </w:r>
    </w:p>
    <w:p w:rsidR="007F23E3" w:rsidRPr="0054038D" w:rsidRDefault="007F23E3" w:rsidP="007F23E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Must be able to travel within assigned geographic area</w:t>
      </w:r>
    </w:p>
    <w:p w:rsidR="007F23E3" w:rsidRPr="0054038D" w:rsidRDefault="007F23E3" w:rsidP="007F23E3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Bilingual</w:t>
      </w:r>
      <w:r w:rsidR="000E13DC">
        <w:rPr>
          <w:rFonts w:ascii="Arial Narrow" w:hAnsi="Arial Narrow"/>
          <w:sz w:val="24"/>
          <w:szCs w:val="24"/>
        </w:rPr>
        <w:t xml:space="preserve"> may be helpful in certain locations</w:t>
      </w:r>
    </w:p>
    <w:p w:rsidR="00CA7580" w:rsidRPr="0054038D" w:rsidRDefault="00CA7580" w:rsidP="00CA7580">
      <w:pPr>
        <w:rPr>
          <w:rFonts w:ascii="Arial Narrow" w:hAnsi="Arial Narrow"/>
          <w:b/>
          <w:sz w:val="24"/>
          <w:szCs w:val="24"/>
        </w:rPr>
      </w:pPr>
      <w:r w:rsidRPr="0054038D">
        <w:rPr>
          <w:rFonts w:ascii="Arial Narrow" w:hAnsi="Arial Narrow"/>
          <w:b/>
          <w:sz w:val="24"/>
          <w:szCs w:val="24"/>
        </w:rPr>
        <w:t>Other Requirements – Skills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Strong communication skills – both verbal and written</w:t>
      </w:r>
    </w:p>
    <w:p w:rsidR="00CA7580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Good presentation skills</w:t>
      </w:r>
    </w:p>
    <w:p w:rsidR="002570E4" w:rsidRPr="0054038D" w:rsidRDefault="002570E4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Integrity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Candidate must be trainable and coachable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Ability to prioritize and work several projects simultaneously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Candidate must be able to adapt to change and execute when necessary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Possess strong computer skills with programs such as Word, Excel and PowerPoint</w:t>
      </w:r>
    </w:p>
    <w:p w:rsidR="00CA7580" w:rsidRPr="0054038D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Insurance License and other license requirements required per state licensing regulations for Pre-Need</w:t>
      </w:r>
      <w:r w:rsidR="000E13DC">
        <w:rPr>
          <w:rFonts w:ascii="Arial Narrow" w:hAnsi="Arial Narrow"/>
          <w:sz w:val="24"/>
          <w:szCs w:val="24"/>
        </w:rPr>
        <w:t>/Insurance</w:t>
      </w:r>
      <w:r w:rsidRPr="0054038D">
        <w:rPr>
          <w:rFonts w:ascii="Arial Narrow" w:hAnsi="Arial Narrow"/>
          <w:sz w:val="24"/>
          <w:szCs w:val="24"/>
        </w:rPr>
        <w:t xml:space="preserve"> sales</w:t>
      </w:r>
    </w:p>
    <w:p w:rsidR="00CA7580" w:rsidRDefault="00CA7580" w:rsidP="00CA75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4038D">
        <w:rPr>
          <w:rFonts w:ascii="Arial Narrow" w:hAnsi="Arial Narrow"/>
          <w:sz w:val="24"/>
          <w:szCs w:val="24"/>
        </w:rPr>
        <w:t>Valid Driver’s License</w:t>
      </w:r>
    </w:p>
    <w:p w:rsidR="0054038D" w:rsidRDefault="0054038D" w:rsidP="0054038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Compensation</w:t>
      </w:r>
    </w:p>
    <w:p w:rsidR="00EB0B89" w:rsidRPr="00EB0B89" w:rsidRDefault="00A97E16" w:rsidP="00B976BB">
      <w:pPr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Top level commission schedules will allow you to earn a great income and develop a quality sales force.  </w:t>
      </w:r>
      <w:r w:rsidR="0054038D">
        <w:rPr>
          <w:rFonts w:ascii="Arial Narrow" w:hAnsi="Arial Narrow"/>
          <w:sz w:val="24"/>
          <w:szCs w:val="24"/>
        </w:rPr>
        <w:t>The position is a 1099 Compensation position where pay is a direct result of individual and your</w:t>
      </w:r>
      <w:r>
        <w:rPr>
          <w:rFonts w:ascii="Arial Narrow" w:hAnsi="Arial Narrow"/>
          <w:sz w:val="24"/>
          <w:szCs w:val="24"/>
        </w:rPr>
        <w:t xml:space="preserve"> team’s production.  </w:t>
      </w:r>
      <w:r w:rsidR="0054038D">
        <w:rPr>
          <w:rFonts w:ascii="Arial Narrow" w:hAnsi="Arial Narrow"/>
          <w:sz w:val="24"/>
          <w:szCs w:val="24"/>
        </w:rPr>
        <w:t xml:space="preserve">There is no earning ceiling.  </w:t>
      </w:r>
    </w:p>
    <w:sectPr w:rsidR="00EB0B89" w:rsidRPr="00EB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2099"/>
    <w:multiLevelType w:val="hybridMultilevel"/>
    <w:tmpl w:val="6704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190"/>
    <w:multiLevelType w:val="hybridMultilevel"/>
    <w:tmpl w:val="FC3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2C87"/>
    <w:multiLevelType w:val="hybridMultilevel"/>
    <w:tmpl w:val="F2F8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54"/>
    <w:rsid w:val="000E13DC"/>
    <w:rsid w:val="002570E4"/>
    <w:rsid w:val="002C4FC9"/>
    <w:rsid w:val="0042705D"/>
    <w:rsid w:val="0045636C"/>
    <w:rsid w:val="0054038D"/>
    <w:rsid w:val="00564605"/>
    <w:rsid w:val="00582AF4"/>
    <w:rsid w:val="007F23E3"/>
    <w:rsid w:val="009571E2"/>
    <w:rsid w:val="00A97E16"/>
    <w:rsid w:val="00B976BB"/>
    <w:rsid w:val="00BA5862"/>
    <w:rsid w:val="00C06054"/>
    <w:rsid w:val="00C103B1"/>
    <w:rsid w:val="00CA7580"/>
    <w:rsid w:val="00E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EA004-4ABE-43B9-A5AA-65880FD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Clemens</dc:creator>
  <cp:keywords/>
  <dc:description/>
  <cp:lastModifiedBy>Randy Clemens</cp:lastModifiedBy>
  <cp:revision>11</cp:revision>
  <cp:lastPrinted>2017-10-20T13:05:00Z</cp:lastPrinted>
  <dcterms:created xsi:type="dcterms:W3CDTF">2017-10-19T18:19:00Z</dcterms:created>
  <dcterms:modified xsi:type="dcterms:W3CDTF">2017-10-20T19:16:00Z</dcterms:modified>
</cp:coreProperties>
</file>